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9AB" w:rsidRPr="00FA19AB" w:rsidRDefault="00FA19AB" w:rsidP="00FA19AB">
      <w:pPr>
        <w:jc w:val="center"/>
        <w:rPr>
          <w:rFonts w:ascii="Times New Roman" w:hAnsi="Times New Roman" w:cs="Times New Roman"/>
          <w:b/>
          <w:color w:val="FF0000"/>
          <w:sz w:val="28"/>
        </w:rPr>
      </w:pPr>
      <w:r w:rsidRPr="00FA19AB">
        <w:rPr>
          <w:rFonts w:ascii="Times New Roman" w:hAnsi="Times New Roman" w:cs="Times New Roman"/>
          <w:b/>
          <w:color w:val="FF0000"/>
          <w:sz w:val="28"/>
        </w:rPr>
        <w:t>Краткая история терроризма.</w:t>
      </w:r>
    </w:p>
    <w:p w:rsidR="00FA19AB" w:rsidRPr="00FA19AB" w:rsidRDefault="00FA19AB" w:rsidP="00FA19AB">
      <w:pPr>
        <w:jc w:val="both"/>
        <w:rPr>
          <w:rFonts w:ascii="Times New Roman" w:hAnsi="Times New Roman" w:cs="Times New Roman"/>
          <w:sz w:val="28"/>
        </w:rPr>
      </w:pPr>
    </w:p>
    <w:p w:rsidR="00FA19AB" w:rsidRPr="00FA19AB" w:rsidRDefault="00FA19AB" w:rsidP="00FA19AB">
      <w:pPr>
        <w:jc w:val="both"/>
        <w:rPr>
          <w:rFonts w:ascii="Times New Roman" w:hAnsi="Times New Roman" w:cs="Times New Roman"/>
          <w:sz w:val="28"/>
        </w:rPr>
      </w:pPr>
      <w:r>
        <w:rPr>
          <w:rFonts w:ascii="Times New Roman" w:hAnsi="Times New Roman" w:cs="Times New Roman"/>
          <w:sz w:val="28"/>
        </w:rPr>
        <w:t xml:space="preserve">     </w:t>
      </w:r>
      <w:r w:rsidRPr="00FA19AB">
        <w:rPr>
          <w:rFonts w:ascii="Times New Roman" w:hAnsi="Times New Roman" w:cs="Times New Roman"/>
          <w:sz w:val="28"/>
        </w:rPr>
        <w:t>Терроризм имеет многовековую историю. Пожалуй, самыми древними террористами были религиозные фанатики, убивавшие людей за действия, которые они квалифицировали как отступление от веры. До конца XVIII-</w:t>
      </w:r>
      <w:proofErr w:type="spellStart"/>
      <w:r w:rsidRPr="00FA19AB">
        <w:rPr>
          <w:rFonts w:ascii="Times New Roman" w:hAnsi="Times New Roman" w:cs="Times New Roman"/>
          <w:sz w:val="28"/>
        </w:rPr>
        <w:t>го</w:t>
      </w:r>
      <w:proofErr w:type="spellEnd"/>
      <w:r w:rsidRPr="00FA19AB">
        <w:rPr>
          <w:rFonts w:ascii="Times New Roman" w:hAnsi="Times New Roman" w:cs="Times New Roman"/>
          <w:sz w:val="28"/>
        </w:rPr>
        <w:t xml:space="preserve"> века терроризм был преимущественно религиозным. Со времен Великой Французской революции и особенно после появления на свет политических учений он приобретает политический характер. Терроризм начинает рассматриваться в качестве способа передачи сигнала населению с целью привлечения внимания людей к целям террористов и их поддержки. Впервые на практике эта теория была осуществлена организацией «Народная воля», созданной в России в 1878-м году для борьбы с царским самодержавием. Деятельность народовольцев вдохновила радикальные элементы во всем мире. В Европе, Америке, а в начале XX-</w:t>
      </w:r>
      <w:proofErr w:type="spellStart"/>
      <w:r w:rsidRPr="00FA19AB">
        <w:rPr>
          <w:rFonts w:ascii="Times New Roman" w:hAnsi="Times New Roman" w:cs="Times New Roman"/>
          <w:sz w:val="28"/>
        </w:rPr>
        <w:t>го</w:t>
      </w:r>
      <w:proofErr w:type="spellEnd"/>
      <w:r w:rsidRPr="00FA19AB">
        <w:rPr>
          <w:rFonts w:ascii="Times New Roman" w:hAnsi="Times New Roman" w:cs="Times New Roman"/>
          <w:sz w:val="28"/>
        </w:rPr>
        <w:t xml:space="preserve"> века уже и в Азии начались террористические атаки, которые проводились националистами, анархистами, социалистами. XX-й век был временем расп</w:t>
      </w:r>
      <w:r>
        <w:rPr>
          <w:rFonts w:ascii="Times New Roman" w:hAnsi="Times New Roman" w:cs="Times New Roman"/>
          <w:sz w:val="28"/>
        </w:rPr>
        <w:t xml:space="preserve">ространения терроризма по всему </w:t>
      </w:r>
      <w:r w:rsidRPr="00FA19AB">
        <w:rPr>
          <w:rFonts w:ascii="Times New Roman" w:hAnsi="Times New Roman" w:cs="Times New Roman"/>
          <w:sz w:val="28"/>
        </w:rPr>
        <w:t>миру. Этому в немалой степени способствовало разделение мира на две противоборствующие системы, политика ведущих государств по спонсированию террористических групп на территории соперников. Распространяясь по миру, терроризм видоизменял свой облик, оказался оторванным от своей первоначальной исторической основы времен Французской революции, когда террор понимался как орудие новой власти по подавлению угрозы, исходившей от сторонников свергнутого режима. Преодолев границы Франции, он поменял свое предназначение, превратившись преимущественно в средство борьбы против правящих режимов.</w:t>
      </w:r>
    </w:p>
    <w:p w:rsidR="00946CB1" w:rsidRPr="00FA19AB" w:rsidRDefault="00FA19AB" w:rsidP="00FA19AB">
      <w:pPr>
        <w:jc w:val="both"/>
        <w:rPr>
          <w:rFonts w:ascii="Times New Roman" w:hAnsi="Times New Roman" w:cs="Times New Roman"/>
          <w:sz w:val="28"/>
        </w:rPr>
      </w:pPr>
      <w:r>
        <w:rPr>
          <w:rFonts w:ascii="Times New Roman" w:hAnsi="Times New Roman" w:cs="Times New Roman"/>
          <w:sz w:val="28"/>
        </w:rPr>
        <w:t xml:space="preserve">     </w:t>
      </w:r>
      <w:bookmarkStart w:id="0" w:name="_GoBack"/>
      <w:bookmarkEnd w:id="0"/>
      <w:r w:rsidRPr="00FA19AB">
        <w:rPr>
          <w:rFonts w:ascii="Times New Roman" w:hAnsi="Times New Roman" w:cs="Times New Roman"/>
          <w:sz w:val="28"/>
        </w:rPr>
        <w:t>Терроризм оказался востребованным в период роста национального самосознания народов, сопровождавшегося появлением политических теорий о преобразовании мира. Вооружившись новыми идеями и инструментом для их реализации, радикальные группы различного толка, отражавшие настроения части населения, повели атаки на власть. Своей мишенью они избрали ее представителей, начиная от монархов, заканчивая чиновниками местного масштаба. Неравенство противоборствующих сил, ограниченные ресурсы борцов с властью сделали терроризм особенно востребованным инструментом этой борьбы. Терроризм означал появление орудия насилия, содержащего в себе громадный разрушительный потенциал. Оно используется с тех пор всеми террористическими группами.</w:t>
      </w:r>
    </w:p>
    <w:sectPr w:rsidR="00946CB1" w:rsidRPr="00FA19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9AB"/>
    <w:rsid w:val="00946CB1"/>
    <w:rsid w:val="00FA19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39B988-DE7B-4BFA-8694-559142595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1976</Characters>
  <Application>Microsoft Office Word</Application>
  <DocSecurity>0</DocSecurity>
  <Lines>16</Lines>
  <Paragraphs>4</Paragraphs>
  <ScaleCrop>false</ScaleCrop>
  <Company>SPecialiST RePack</Company>
  <LinksUpToDate>false</LinksUpToDate>
  <CharactersWithSpaces>2318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Танюшка</dc:creator>
  <cp:keywords/>
  <dc:description/>
  <cp:lastModifiedBy>Танюшка</cp:lastModifiedBy>
  <cp:revision>1</cp:revision>
  <dcterms:created xsi:type="dcterms:W3CDTF">2016-12-13T14:36:00Z</dcterms:created>
  <dcterms:modified xsi:type="dcterms:W3CDTF">2016-12-13T14:37:00Z</dcterms:modified>
</cp:coreProperties>
</file>