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12" w:rsidRPr="00D67612" w:rsidRDefault="00D67612" w:rsidP="00D67612">
      <w:pPr>
        <w:spacing w:after="0" w:line="240" w:lineRule="auto"/>
        <w:jc w:val="center"/>
        <w:outlineLvl w:val="1"/>
        <w:rPr>
          <w:rFonts w:ascii="inherit" w:eastAsia="Times New Roman" w:hAnsi="inherit"/>
          <w:color w:val="FF0000"/>
          <w:sz w:val="53"/>
          <w:szCs w:val="53"/>
          <w:lang w:eastAsia="ru-RU"/>
        </w:rPr>
      </w:pPr>
      <w:r w:rsidRPr="00D67612">
        <w:rPr>
          <w:rFonts w:ascii="inherit" w:eastAsia="Times New Roman" w:hAnsi="inherit"/>
          <w:color w:val="FF0000"/>
          <w:sz w:val="53"/>
          <w:szCs w:val="53"/>
          <w:lang w:eastAsia="ru-RU"/>
        </w:rPr>
        <w:t>Кому что удивительно</w:t>
      </w:r>
      <w:bookmarkStart w:id="0" w:name="h3"/>
      <w:bookmarkEnd w:id="0"/>
    </w:p>
    <w:p w:rsidR="00D67612" w:rsidRDefault="00D67612" w:rsidP="00D6761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1F4E79" w:themeColor="accent1" w:themeShade="80"/>
          <w:sz w:val="24"/>
          <w:szCs w:val="24"/>
          <w:lang w:eastAsia="ru-RU"/>
        </w:rPr>
      </w:pPr>
      <w:r w:rsidRPr="00D67612">
        <w:rPr>
          <w:rFonts w:ascii="Times New Roman" w:eastAsia="Times New Roman" w:hAnsi="Times New Roman"/>
          <w:i/>
          <w:iCs/>
          <w:color w:val="1F4E79" w:themeColor="accent1" w:themeShade="80"/>
          <w:sz w:val="24"/>
          <w:szCs w:val="24"/>
          <w:lang w:eastAsia="ru-RU"/>
        </w:rPr>
        <w:t>Автор: Виктор Голявкин</w:t>
      </w:r>
    </w:p>
    <w:p w:rsidR="00D67612" w:rsidRDefault="00D67612" w:rsidP="00D6761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1"/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Танька ничему не удивляется. Она всегда говорит: «Вот уж не удивительно!» — даже если бывает и удивительно. Я вчера на глазах у всех перепрыгнул через такую лужу... Никто не мог перепрыгнуть, а я перепрыгнул! Все удивились, кроме Тани.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«Подумаешь! Ну и что же? Во уж не удивительно!»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Я всё старался её удивить. Но никак не мог удивить. Сколько я ни старался.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Я из рогатки попал в воробышка.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Научился ходить на руках, свистеть с одним пальцем во рту.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Она всё это видела. Но не удивлялась.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Я изо всех сил старался. Что я только не делал! Залезал на деревья, ходил без шапки зимой...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Она всё не удивлялась.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А однажды я просто вышел с книжкой во двор. Сел на лавочку. И стал читать.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Я даже не видел Таньку. А она говорит:</w:t>
      </w:r>
    </w:p>
    <w:p w:rsidR="00D67612" w:rsidRPr="00D67612" w:rsidRDefault="00D67612" w:rsidP="00D67612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7612">
        <w:rPr>
          <w:rFonts w:ascii="Times New Roman" w:eastAsia="Times New Roman" w:hAnsi="Times New Roman"/>
          <w:sz w:val="28"/>
          <w:szCs w:val="24"/>
          <w:lang w:eastAsia="ru-RU"/>
        </w:rPr>
        <w:t>— Удивительно! Вот не подумала бы! Он читает!</w:t>
      </w:r>
    </w:p>
    <w:p w:rsidR="000E3EA5" w:rsidRDefault="000E3EA5"/>
    <w:sectPr w:rsidR="000E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BF"/>
    <w:rsid w:val="000E3EA5"/>
    <w:rsid w:val="006C48BF"/>
    <w:rsid w:val="00D6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B9711-034A-4F27-B94A-500A9C3B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1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2017-12-13T06:59:00Z</dcterms:created>
  <dcterms:modified xsi:type="dcterms:W3CDTF">2017-12-13T07:00:00Z</dcterms:modified>
</cp:coreProperties>
</file>